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EF820" w14:textId="77777777" w:rsidR="00853EC5" w:rsidRDefault="001D5CC3" w:rsidP="00D41F2B">
      <w:pPr>
        <w:jc w:val="center"/>
        <w:rPr>
          <w:b/>
          <w:sz w:val="32"/>
          <w:szCs w:val="32"/>
        </w:rPr>
      </w:pPr>
      <w:r>
        <w:rPr>
          <w:b/>
          <w:sz w:val="32"/>
          <w:szCs w:val="32"/>
        </w:rPr>
        <w:t>Modelo com instruções para artigo completo</w:t>
      </w:r>
      <w:r w:rsidR="00EA3812" w:rsidRPr="00853EC5">
        <w:rPr>
          <w:b/>
          <w:sz w:val="32"/>
          <w:szCs w:val="32"/>
        </w:rPr>
        <w:t xml:space="preserve"> </w:t>
      </w:r>
      <w:r w:rsidR="00B416FF">
        <w:rPr>
          <w:b/>
          <w:sz w:val="32"/>
          <w:szCs w:val="32"/>
        </w:rPr>
        <w:t>(Título do artigo)</w:t>
      </w:r>
    </w:p>
    <w:p w14:paraId="78B1D9B5" w14:textId="77777777" w:rsidR="00853EC5" w:rsidRPr="00853EC5" w:rsidRDefault="008957AB" w:rsidP="00D41F2B">
      <w:pPr>
        <w:jc w:val="right"/>
        <w:rPr>
          <w:b/>
          <w:szCs w:val="24"/>
        </w:rPr>
      </w:pPr>
      <w:r w:rsidRPr="00853EC5">
        <w:rPr>
          <w:b/>
          <w:szCs w:val="24"/>
        </w:rPr>
        <w:t>Nome(s) do(s) autor(es)</w:t>
      </w:r>
      <w:r w:rsidR="001B1FD8">
        <w:rPr>
          <w:b/>
          <w:szCs w:val="24"/>
        </w:rPr>
        <w:br/>
      </w:r>
      <w:r w:rsidR="00076161">
        <w:rPr>
          <w:szCs w:val="24"/>
        </w:rPr>
        <w:t>G</w:t>
      </w:r>
      <w:r w:rsidR="00500903">
        <w:rPr>
          <w:szCs w:val="24"/>
        </w:rPr>
        <w:t>RUPO</w:t>
      </w:r>
      <w:r w:rsidR="009120B7">
        <w:rPr>
          <w:szCs w:val="24"/>
        </w:rPr>
        <w:t xml:space="preserve"> DE PESQUISA e</w:t>
      </w:r>
      <w:r w:rsidR="0074017D">
        <w:rPr>
          <w:szCs w:val="24"/>
        </w:rPr>
        <w:t>/</w:t>
      </w:r>
      <w:r w:rsidR="009120B7">
        <w:rPr>
          <w:szCs w:val="24"/>
        </w:rPr>
        <w:t xml:space="preserve"> ou </w:t>
      </w:r>
      <w:r w:rsidR="00853EC5" w:rsidRPr="001D5CC3">
        <w:rPr>
          <w:szCs w:val="24"/>
        </w:rPr>
        <w:t>Instituição</w:t>
      </w:r>
      <w:r w:rsidR="001B1FD8" w:rsidRPr="001D5CC3">
        <w:rPr>
          <w:szCs w:val="24"/>
        </w:rPr>
        <w:t xml:space="preserve"> do(s) autor(es)</w:t>
      </w:r>
    </w:p>
    <w:p w14:paraId="59F9FF25" w14:textId="77777777" w:rsidR="008957AB" w:rsidRPr="00853EC5" w:rsidRDefault="00AF59BE" w:rsidP="00AF59BE">
      <w:pPr>
        <w:tabs>
          <w:tab w:val="left" w:pos="3772"/>
        </w:tabs>
        <w:spacing w:line="240" w:lineRule="auto"/>
        <w:rPr>
          <w:b/>
          <w:szCs w:val="24"/>
        </w:rPr>
      </w:pPr>
      <w:r>
        <w:rPr>
          <w:b/>
          <w:szCs w:val="24"/>
        </w:rPr>
        <w:tab/>
      </w:r>
    </w:p>
    <w:p w14:paraId="66BE1B29" w14:textId="77777777" w:rsidR="00D41F2B" w:rsidRDefault="001B1FD8" w:rsidP="003E1760">
      <w:pPr>
        <w:pStyle w:val="Ttulointerno1"/>
      </w:pPr>
      <w:r w:rsidRPr="001B1FD8">
        <w:t xml:space="preserve">1. </w:t>
      </w:r>
      <w:r w:rsidR="002718A7">
        <w:t>Considerações gerais do texto</w:t>
      </w:r>
    </w:p>
    <w:p w14:paraId="2624E33D" w14:textId="77777777" w:rsidR="005A2728" w:rsidRPr="005A2728" w:rsidRDefault="005A2728" w:rsidP="00D41F2B">
      <w:pPr>
        <w:rPr>
          <w:szCs w:val="24"/>
        </w:rPr>
      </w:pPr>
      <w:r w:rsidRPr="005A2728">
        <w:rPr>
          <w:szCs w:val="24"/>
        </w:rPr>
        <w:t>Este é um modelo a ser utilizado como referência para a formatação de artigos completos para o I</w:t>
      </w:r>
      <w:r w:rsidR="00DF10F8">
        <w:rPr>
          <w:szCs w:val="24"/>
        </w:rPr>
        <w:t>I</w:t>
      </w:r>
      <w:r w:rsidRPr="005A2728">
        <w:rPr>
          <w:szCs w:val="24"/>
        </w:rPr>
        <w:t xml:space="preserve"> Seminário </w:t>
      </w:r>
      <w:r w:rsidR="00BB155F">
        <w:rPr>
          <w:szCs w:val="24"/>
        </w:rPr>
        <w:t>de Bens Culturais da Igreja</w:t>
      </w:r>
      <w:r w:rsidRPr="005A2728">
        <w:rPr>
          <w:szCs w:val="24"/>
        </w:rPr>
        <w:t xml:space="preserve">. Cada artigo deverá ter até </w:t>
      </w:r>
      <w:r w:rsidR="002F1460">
        <w:rPr>
          <w:szCs w:val="24"/>
        </w:rPr>
        <w:t>25</w:t>
      </w:r>
      <w:r w:rsidRPr="005A2728">
        <w:rPr>
          <w:szCs w:val="24"/>
        </w:rPr>
        <w:t xml:space="preserve"> páginas no </w:t>
      </w:r>
      <w:r w:rsidR="00A31008">
        <w:rPr>
          <w:szCs w:val="24"/>
        </w:rPr>
        <w:t>total</w:t>
      </w:r>
      <w:r w:rsidR="00DF4C30">
        <w:rPr>
          <w:szCs w:val="24"/>
        </w:rPr>
        <w:t xml:space="preserve">, incluindo </w:t>
      </w:r>
      <w:r w:rsidR="002F1460">
        <w:rPr>
          <w:szCs w:val="24"/>
        </w:rPr>
        <w:t xml:space="preserve">até 6 </w:t>
      </w:r>
      <w:r w:rsidR="00DF4C30">
        <w:rPr>
          <w:szCs w:val="24"/>
        </w:rPr>
        <w:t>imagens</w:t>
      </w:r>
      <w:r w:rsidR="002F1460">
        <w:rPr>
          <w:szCs w:val="24"/>
        </w:rPr>
        <w:t xml:space="preserve"> e</w:t>
      </w:r>
      <w:r w:rsidRPr="005A2728">
        <w:rPr>
          <w:szCs w:val="24"/>
        </w:rPr>
        <w:t xml:space="preserve"> referências bibliogr</w:t>
      </w:r>
      <w:r w:rsidR="00A31008">
        <w:rPr>
          <w:szCs w:val="24"/>
        </w:rPr>
        <w:t>áficas</w:t>
      </w:r>
      <w:r w:rsidR="00DF4C30">
        <w:rPr>
          <w:szCs w:val="24"/>
        </w:rPr>
        <w:t>.</w:t>
      </w:r>
    </w:p>
    <w:p w14:paraId="702E71D9" w14:textId="77777777" w:rsidR="002718A7" w:rsidRDefault="00785D31" w:rsidP="00D41F2B">
      <w:pPr>
        <w:rPr>
          <w:szCs w:val="24"/>
        </w:rPr>
      </w:pPr>
      <w:r>
        <w:rPr>
          <w:szCs w:val="24"/>
        </w:rPr>
        <w:t>Todo o artigo</w:t>
      </w:r>
      <w:r w:rsidR="00A31008">
        <w:rPr>
          <w:szCs w:val="24"/>
        </w:rPr>
        <w:t xml:space="preserve"> </w:t>
      </w:r>
      <w:r w:rsidR="00A31008" w:rsidRPr="00D7790E">
        <w:rPr>
          <w:szCs w:val="24"/>
        </w:rPr>
        <w:t>em Word</w:t>
      </w:r>
      <w:r>
        <w:rPr>
          <w:szCs w:val="24"/>
        </w:rPr>
        <w:t xml:space="preserve"> deverá seguir as seguintes configurações de página: tamanho A4, orientação RETRATO, </w:t>
      </w:r>
      <w:r w:rsidRPr="00785D31">
        <w:rPr>
          <w:szCs w:val="24"/>
        </w:rPr>
        <w:t>margem esquerda (3 cm), margem direita (2 cm), margem superior</w:t>
      </w:r>
      <w:r>
        <w:rPr>
          <w:szCs w:val="24"/>
        </w:rPr>
        <w:t xml:space="preserve"> (3 cm), margem inferior (2 cm). Além disso, todo o texto (</w:t>
      </w:r>
      <w:r w:rsidR="00366038">
        <w:rPr>
          <w:szCs w:val="24"/>
        </w:rPr>
        <w:t>exceto</w:t>
      </w:r>
      <w:r>
        <w:rPr>
          <w:szCs w:val="24"/>
        </w:rPr>
        <w:t xml:space="preserve"> resumo e </w:t>
      </w:r>
      <w:r w:rsidRPr="00785D31">
        <w:rPr>
          <w:i/>
          <w:szCs w:val="24"/>
        </w:rPr>
        <w:t>abstract</w:t>
      </w:r>
      <w:r w:rsidR="00A31008">
        <w:rPr>
          <w:i/>
          <w:szCs w:val="24"/>
        </w:rPr>
        <w:t xml:space="preserve"> </w:t>
      </w:r>
      <w:r w:rsidR="00A31008" w:rsidRPr="00D7790E">
        <w:rPr>
          <w:szCs w:val="24"/>
        </w:rPr>
        <w:t>em que deverá ser simples</w:t>
      </w:r>
      <w:r w:rsidRPr="00D7790E">
        <w:rPr>
          <w:szCs w:val="24"/>
        </w:rPr>
        <w:t>)</w:t>
      </w:r>
      <w:r w:rsidR="00A31008" w:rsidRPr="00D7790E">
        <w:rPr>
          <w:szCs w:val="24"/>
        </w:rPr>
        <w:t xml:space="preserve"> terá nos parágrafos o </w:t>
      </w:r>
      <w:r w:rsidRPr="00D7790E">
        <w:rPr>
          <w:szCs w:val="24"/>
        </w:rPr>
        <w:t>espaço entre linhas</w:t>
      </w:r>
      <w:r w:rsidR="00A31008" w:rsidRPr="00D7790E">
        <w:rPr>
          <w:szCs w:val="24"/>
        </w:rPr>
        <w:t xml:space="preserve"> de 1,5, com o </w:t>
      </w:r>
      <w:r w:rsidRPr="00D7790E">
        <w:rPr>
          <w:szCs w:val="24"/>
        </w:rPr>
        <w:t xml:space="preserve">corpo do texto principal </w:t>
      </w:r>
      <w:r w:rsidR="00A31008" w:rsidRPr="00D7790E">
        <w:rPr>
          <w:szCs w:val="24"/>
        </w:rPr>
        <w:t xml:space="preserve">em </w:t>
      </w:r>
      <w:r w:rsidRPr="00D7790E">
        <w:rPr>
          <w:szCs w:val="24"/>
        </w:rPr>
        <w:t>Times New Roman, taman</w:t>
      </w:r>
      <w:r w:rsidR="002718A7" w:rsidRPr="00D7790E">
        <w:rPr>
          <w:szCs w:val="24"/>
        </w:rPr>
        <w:t>ho 12, alinhamento justificado.</w:t>
      </w:r>
    </w:p>
    <w:p w14:paraId="40D2981B" w14:textId="77777777" w:rsidR="001D5CC3" w:rsidRDefault="001D5CC3" w:rsidP="00D41F2B">
      <w:pPr>
        <w:rPr>
          <w:szCs w:val="24"/>
        </w:rPr>
      </w:pPr>
      <w:r>
        <w:rPr>
          <w:szCs w:val="24"/>
        </w:rPr>
        <w:t xml:space="preserve">O título do artigo deve seguir a seguinte especificação: Times New Roman, tamanho 16, alinhamento centralizado. O nome do autor (ou nomes de autores) deve seguir: Times New Roman, tamanho 12, </w:t>
      </w:r>
      <w:r w:rsidRPr="001D5CC3">
        <w:rPr>
          <w:b/>
          <w:szCs w:val="24"/>
        </w:rPr>
        <w:t>negrito</w:t>
      </w:r>
      <w:r>
        <w:rPr>
          <w:szCs w:val="24"/>
        </w:rPr>
        <w:t>, alinhamento à direita. O</w:t>
      </w:r>
      <w:r w:rsidR="00076161">
        <w:rPr>
          <w:szCs w:val="24"/>
        </w:rPr>
        <w:t>s</w:t>
      </w:r>
      <w:r>
        <w:rPr>
          <w:szCs w:val="24"/>
        </w:rPr>
        <w:t xml:space="preserve"> nome</w:t>
      </w:r>
      <w:r w:rsidR="00076161">
        <w:rPr>
          <w:szCs w:val="24"/>
        </w:rPr>
        <w:t>s do grupo e</w:t>
      </w:r>
      <w:r>
        <w:rPr>
          <w:szCs w:val="24"/>
        </w:rPr>
        <w:t xml:space="preserve"> da instituição segue</w:t>
      </w:r>
      <w:r w:rsidR="00076161">
        <w:rPr>
          <w:szCs w:val="24"/>
        </w:rPr>
        <w:t>m</w:t>
      </w:r>
      <w:r>
        <w:rPr>
          <w:szCs w:val="24"/>
        </w:rPr>
        <w:t xml:space="preserve"> a mesma especificação, </w:t>
      </w:r>
      <w:r w:rsidR="00A31008" w:rsidRPr="00D7790E">
        <w:rPr>
          <w:szCs w:val="24"/>
        </w:rPr>
        <w:t>mas</w:t>
      </w:r>
      <w:r w:rsidRPr="00D7790E">
        <w:rPr>
          <w:szCs w:val="24"/>
        </w:rPr>
        <w:t xml:space="preserve"> em</w:t>
      </w:r>
      <w:r>
        <w:rPr>
          <w:szCs w:val="24"/>
        </w:rPr>
        <w:t xml:space="preserve"> formatação normal, sem negrito.</w:t>
      </w:r>
    </w:p>
    <w:p w14:paraId="6A220A77" w14:textId="77777777" w:rsidR="002718A7" w:rsidRDefault="002718A7" w:rsidP="00D41F2B">
      <w:pPr>
        <w:rPr>
          <w:szCs w:val="24"/>
        </w:rPr>
      </w:pPr>
      <w:r>
        <w:rPr>
          <w:szCs w:val="24"/>
        </w:rPr>
        <w:t xml:space="preserve">Cada </w:t>
      </w:r>
      <w:r w:rsidR="004A1238">
        <w:rPr>
          <w:szCs w:val="24"/>
        </w:rPr>
        <w:t xml:space="preserve">título interno </w:t>
      </w:r>
      <w:r w:rsidR="00337443">
        <w:rPr>
          <w:szCs w:val="24"/>
        </w:rPr>
        <w:t>do texto</w:t>
      </w:r>
      <w:r>
        <w:rPr>
          <w:szCs w:val="24"/>
        </w:rPr>
        <w:t xml:space="preserve"> deverá ser apresentado em </w:t>
      </w:r>
      <w:r w:rsidRPr="002718A7">
        <w:rPr>
          <w:b/>
          <w:szCs w:val="24"/>
        </w:rPr>
        <w:t>negrito</w:t>
      </w:r>
      <w:r>
        <w:rPr>
          <w:szCs w:val="24"/>
        </w:rPr>
        <w:t>, tamanho 14, segu</w:t>
      </w:r>
      <w:r w:rsidR="00D667BB">
        <w:rPr>
          <w:szCs w:val="24"/>
        </w:rPr>
        <w:t>indo</w:t>
      </w:r>
      <w:r>
        <w:rPr>
          <w:szCs w:val="24"/>
        </w:rPr>
        <w:t xml:space="preserve"> numeração progressiva. </w:t>
      </w:r>
    </w:p>
    <w:p w14:paraId="36F85C16" w14:textId="77777777" w:rsidR="002718A7" w:rsidRPr="002718A7" w:rsidRDefault="002718A7" w:rsidP="003E1760">
      <w:pPr>
        <w:pStyle w:val="Ttulointerno2"/>
      </w:pPr>
      <w:r w:rsidRPr="002718A7">
        <w:t>1.1 Os subitens</w:t>
      </w:r>
      <w:r w:rsidR="003E1760">
        <w:t xml:space="preserve"> e notas </w:t>
      </w:r>
    </w:p>
    <w:p w14:paraId="70F17E33" w14:textId="77777777" w:rsidR="005A2728" w:rsidRDefault="005A2728" w:rsidP="00D41F2B">
      <w:pPr>
        <w:rPr>
          <w:szCs w:val="24"/>
        </w:rPr>
      </w:pPr>
      <w:r>
        <w:rPr>
          <w:szCs w:val="24"/>
        </w:rPr>
        <w:t xml:space="preserve">O título de cada subitem deverá ser em </w:t>
      </w:r>
      <w:r w:rsidRPr="002718A7">
        <w:rPr>
          <w:b/>
          <w:szCs w:val="24"/>
        </w:rPr>
        <w:t>negrito</w:t>
      </w:r>
      <w:r>
        <w:rPr>
          <w:szCs w:val="24"/>
        </w:rPr>
        <w:t xml:space="preserve">, tamanho 12. </w:t>
      </w:r>
    </w:p>
    <w:p w14:paraId="7B834BEE" w14:textId="13F95BC1" w:rsidR="00785D31" w:rsidRDefault="001F67AE" w:rsidP="00D41F2B">
      <w:pPr>
        <w:rPr>
          <w:szCs w:val="24"/>
        </w:rPr>
      </w:pPr>
      <w:r>
        <w:rPr>
          <w:szCs w:val="24"/>
        </w:rPr>
        <w:t>Utilize</w:t>
      </w:r>
      <w:r w:rsidR="003E1760">
        <w:rPr>
          <w:szCs w:val="24"/>
        </w:rPr>
        <w:t xml:space="preserve"> notas de rodapé</w:t>
      </w:r>
      <w:r>
        <w:rPr>
          <w:rStyle w:val="Refdenotaderodap"/>
          <w:szCs w:val="24"/>
        </w:rPr>
        <w:footnoteReference w:id="1"/>
      </w:r>
      <w:r w:rsidR="00276DD0">
        <w:rPr>
          <w:szCs w:val="24"/>
        </w:rPr>
        <w:t xml:space="preserve"> conforme as orientações</w:t>
      </w:r>
      <w:r>
        <w:rPr>
          <w:szCs w:val="24"/>
        </w:rPr>
        <w:t>.</w:t>
      </w:r>
      <w:r w:rsidR="003E1760">
        <w:rPr>
          <w:szCs w:val="24"/>
        </w:rPr>
        <w:t xml:space="preserve"> </w:t>
      </w:r>
    </w:p>
    <w:p w14:paraId="6041C477" w14:textId="77777777" w:rsidR="00291024" w:rsidRDefault="00291024" w:rsidP="00D41F2B">
      <w:pPr>
        <w:rPr>
          <w:szCs w:val="24"/>
        </w:rPr>
      </w:pPr>
    </w:p>
    <w:p w14:paraId="7704EEC1" w14:textId="77777777" w:rsidR="00D41F2B" w:rsidRDefault="00234186" w:rsidP="00234186">
      <w:pPr>
        <w:pStyle w:val="Ttulointerno1"/>
      </w:pPr>
      <w:r>
        <w:lastRenderedPageBreak/>
        <w:t>2. Citações</w:t>
      </w:r>
    </w:p>
    <w:p w14:paraId="134867B7" w14:textId="77777777" w:rsidR="00234186" w:rsidRDefault="00234186" w:rsidP="00234186">
      <w:r>
        <w:t>Para utilizar citações acima de duas linhas</w:t>
      </w:r>
      <w:r w:rsidR="00D667BB">
        <w:t xml:space="preserve"> no texto principal</w:t>
      </w:r>
      <w:r>
        <w:t>, utilize a seguinte formatação: Times New Roman, tamanho 10, com um recuo de 3</w:t>
      </w:r>
      <w:r w:rsidR="00D667BB">
        <w:t xml:space="preserve"> </w:t>
      </w:r>
      <w:r>
        <w:t xml:space="preserve">cm à esquerda. Um exemplo está no trecho abaixo: </w:t>
      </w:r>
    </w:p>
    <w:p w14:paraId="5BBF85DC" w14:textId="77777777" w:rsidR="00D41F2B" w:rsidRDefault="00853EC5" w:rsidP="000220C1">
      <w:pPr>
        <w:spacing w:line="240" w:lineRule="auto"/>
        <w:ind w:left="1701"/>
        <w:rPr>
          <w:sz w:val="20"/>
          <w:szCs w:val="20"/>
        </w:rPr>
      </w:pPr>
      <w:r w:rsidRPr="00D41F2B">
        <w:rPr>
          <w:sz w:val="20"/>
          <w:szCs w:val="20"/>
        </w:rPr>
        <w:t xml:space="preserve">Essa é </w:t>
      </w:r>
      <w:r w:rsidR="00234186">
        <w:rPr>
          <w:sz w:val="20"/>
          <w:szCs w:val="20"/>
        </w:rPr>
        <w:t xml:space="preserve">uma </w:t>
      </w:r>
      <w:r w:rsidRPr="00D41F2B">
        <w:rPr>
          <w:sz w:val="20"/>
          <w:szCs w:val="20"/>
        </w:rPr>
        <w:t xml:space="preserve">referência </w:t>
      </w:r>
      <w:r w:rsidR="00234186">
        <w:rPr>
          <w:sz w:val="20"/>
          <w:szCs w:val="20"/>
        </w:rPr>
        <w:t>para uso de citações acima de duas linhas</w:t>
      </w:r>
      <w:r w:rsidRPr="00D41F2B">
        <w:rPr>
          <w:sz w:val="20"/>
          <w:szCs w:val="20"/>
        </w:rPr>
        <w:t>, que deve</w:t>
      </w:r>
      <w:r w:rsidR="00234186">
        <w:rPr>
          <w:sz w:val="20"/>
          <w:szCs w:val="20"/>
        </w:rPr>
        <w:t>rão seguir a</w:t>
      </w:r>
      <w:r w:rsidRPr="00D41F2B">
        <w:rPr>
          <w:sz w:val="20"/>
          <w:szCs w:val="20"/>
        </w:rPr>
        <w:t xml:space="preserve"> seguinte formatação: fonte Times New Roman, tamanho 10</w:t>
      </w:r>
      <w:r w:rsidR="00234186">
        <w:rPr>
          <w:sz w:val="20"/>
          <w:szCs w:val="20"/>
        </w:rPr>
        <w:t>, com um recuo de 3 centímetros à esquerda</w:t>
      </w:r>
      <w:r w:rsidR="00D667BB">
        <w:rPr>
          <w:sz w:val="20"/>
          <w:szCs w:val="20"/>
        </w:rPr>
        <w:t>, alinhamento justificado</w:t>
      </w:r>
      <w:r w:rsidR="000220C1">
        <w:rPr>
          <w:sz w:val="20"/>
          <w:szCs w:val="20"/>
        </w:rPr>
        <w:t>, espaçamento 1,0</w:t>
      </w:r>
      <w:r w:rsidRPr="00D41F2B">
        <w:rPr>
          <w:sz w:val="20"/>
          <w:szCs w:val="20"/>
        </w:rPr>
        <w:t>.</w:t>
      </w:r>
      <w:r w:rsidR="00234186">
        <w:rPr>
          <w:sz w:val="20"/>
          <w:szCs w:val="20"/>
        </w:rPr>
        <w:t xml:space="preserve">  Os dados de recuo à esquerda podem ser alterados na seção “Parágrafo” do programa Microsoft Word. </w:t>
      </w:r>
    </w:p>
    <w:p w14:paraId="5D7F3378" w14:textId="77777777" w:rsidR="000220C1" w:rsidRDefault="000220C1" w:rsidP="000220C1">
      <w:pPr>
        <w:spacing w:line="240" w:lineRule="auto"/>
        <w:ind w:left="1701"/>
        <w:rPr>
          <w:sz w:val="20"/>
          <w:szCs w:val="20"/>
        </w:rPr>
      </w:pPr>
    </w:p>
    <w:p w14:paraId="73E667AB" w14:textId="77777777" w:rsidR="005A21DE" w:rsidRDefault="005A21DE" w:rsidP="005A21DE">
      <w:r>
        <w:t>Para citações</w:t>
      </w:r>
      <w:r w:rsidR="004A1238">
        <w:t xml:space="preserve"> pequenas,</w:t>
      </w:r>
      <w:r>
        <w:t xml:space="preserve"> até duas linhas, mantenha o trecho com a formatação do corpo do texto (normal), destacando “entre aspas”.</w:t>
      </w:r>
    </w:p>
    <w:p w14:paraId="69240C98" w14:textId="77777777" w:rsidR="00D667BB" w:rsidRDefault="00D667BB" w:rsidP="00D667BB">
      <w:pPr>
        <w:pStyle w:val="Ttulointerno1"/>
      </w:pPr>
      <w:r>
        <w:t>3. Imagens, gráficos ou ilustrações</w:t>
      </w:r>
    </w:p>
    <w:p w14:paraId="27041EA1" w14:textId="77777777" w:rsidR="00DF4C30" w:rsidRDefault="00A31008" w:rsidP="00144891">
      <w:pPr>
        <w:rPr>
          <w:rFonts w:ascii="Helvetica" w:hAnsi="Helvetica" w:cs="Helvetica"/>
          <w:color w:val="9900FF"/>
          <w:sz w:val="36"/>
          <w:szCs w:val="36"/>
          <w:shd w:val="clear" w:color="auto" w:fill="FFFFFF"/>
        </w:rPr>
      </w:pPr>
      <w:r>
        <w:rPr>
          <w:szCs w:val="24"/>
        </w:rPr>
        <w:t>O a</w:t>
      </w:r>
      <w:r w:rsidR="005A2728">
        <w:rPr>
          <w:szCs w:val="24"/>
        </w:rPr>
        <w:t>rtigo completo pode conter até</w:t>
      </w:r>
      <w:r w:rsidR="002F1460">
        <w:rPr>
          <w:szCs w:val="24"/>
        </w:rPr>
        <w:t xml:space="preserve"> 6</w:t>
      </w:r>
      <w:r w:rsidR="005A2728">
        <w:rPr>
          <w:szCs w:val="24"/>
        </w:rPr>
        <w:t xml:space="preserve"> imagens (</w:t>
      </w:r>
      <w:r w:rsidRPr="00D7790E">
        <w:rPr>
          <w:szCs w:val="24"/>
        </w:rPr>
        <w:t>fotografias,</w:t>
      </w:r>
      <w:r>
        <w:rPr>
          <w:szCs w:val="24"/>
        </w:rPr>
        <w:t xml:space="preserve"> </w:t>
      </w:r>
      <w:r w:rsidR="005A2728">
        <w:rPr>
          <w:szCs w:val="24"/>
        </w:rPr>
        <w:t>gráficos, tabelas, figuras, ilustrações)</w:t>
      </w:r>
      <w:r w:rsidR="00DF4C30">
        <w:rPr>
          <w:szCs w:val="24"/>
        </w:rPr>
        <w:t xml:space="preserve"> coloridas e/ou P&amp;B, </w:t>
      </w:r>
      <w:r w:rsidR="00DF4C30" w:rsidRPr="007001B7">
        <w:rPr>
          <w:color w:val="000000"/>
          <w:szCs w:val="24"/>
          <w:shd w:val="clear" w:color="auto" w:fill="FFFFFF"/>
        </w:rPr>
        <w:t>das quais, de acordo com a qualidade técnica, os editores poderão escolher 1 ou 2. Exceções podem ser consideradas pela Comissão Editorial, se justificadas.</w:t>
      </w:r>
      <w:r>
        <w:rPr>
          <w:color w:val="000000"/>
          <w:szCs w:val="24"/>
          <w:shd w:val="clear" w:color="auto" w:fill="FFFFFF"/>
        </w:rPr>
        <w:t xml:space="preserve"> </w:t>
      </w:r>
      <w:r w:rsidRPr="00D7790E">
        <w:rPr>
          <w:color w:val="000000"/>
          <w:szCs w:val="24"/>
          <w:shd w:val="clear" w:color="auto" w:fill="FFFFFF"/>
        </w:rPr>
        <w:t>As fotografias e as imagens de terceiros deverão se</w:t>
      </w:r>
      <w:r w:rsidR="00D7790E">
        <w:rPr>
          <w:color w:val="000000"/>
          <w:szCs w:val="24"/>
          <w:shd w:val="clear" w:color="auto" w:fill="FFFFFF"/>
        </w:rPr>
        <w:t>r</w:t>
      </w:r>
      <w:r w:rsidRPr="00D7790E">
        <w:rPr>
          <w:color w:val="000000"/>
          <w:szCs w:val="24"/>
          <w:shd w:val="clear" w:color="auto" w:fill="FFFFFF"/>
        </w:rPr>
        <w:t xml:space="preserve"> acompanhadas de seus créditos completos</w:t>
      </w:r>
      <w:r w:rsidR="002F1460">
        <w:rPr>
          <w:color w:val="000000"/>
          <w:szCs w:val="24"/>
          <w:shd w:val="clear" w:color="auto" w:fill="FFFFFF"/>
        </w:rPr>
        <w:t>,</w:t>
      </w:r>
      <w:r w:rsidRPr="00D7790E">
        <w:rPr>
          <w:color w:val="000000"/>
          <w:szCs w:val="24"/>
          <w:shd w:val="clear" w:color="auto" w:fill="FFFFFF"/>
        </w:rPr>
        <w:t xml:space="preserve"> bem como de seu termo de autorização de uso da imagem para a presente edição.</w:t>
      </w:r>
    </w:p>
    <w:p w14:paraId="6417C02E" w14:textId="77777777" w:rsidR="00D41F2B" w:rsidRPr="00465EA8" w:rsidRDefault="00D667BB" w:rsidP="00144891">
      <w:pPr>
        <w:rPr>
          <w:szCs w:val="24"/>
        </w:rPr>
      </w:pPr>
      <w:r>
        <w:rPr>
          <w:szCs w:val="24"/>
        </w:rPr>
        <w:t xml:space="preserve">Para a inserção de imagens, gráficos e ilustrações no artigo completo é necessário </w:t>
      </w:r>
      <w:r w:rsidR="00144891">
        <w:rPr>
          <w:szCs w:val="24"/>
        </w:rPr>
        <w:t xml:space="preserve">que haja referência no corpo do texto, por exemplo, “conforme Fig.1” ou ainda, entre parênteses (Fig.1). Os itens deverão ser enumerados progressivamente utilizando algarismos arábicos (Figura 1, Figura 2, Figura 3...). Seguindo a norma ABNT NBR 6029, os itens deverão também possuir identificação em sua parte inferior, </w:t>
      </w:r>
      <w:r w:rsidR="00144891" w:rsidRPr="00144891">
        <w:rPr>
          <w:szCs w:val="24"/>
        </w:rPr>
        <w:t>precedida da palavra designativa</w:t>
      </w:r>
      <w:r w:rsidR="00144891">
        <w:rPr>
          <w:szCs w:val="24"/>
        </w:rPr>
        <w:t xml:space="preserve"> (tabela, ilustração, figura...)</w:t>
      </w:r>
      <w:r w:rsidR="00144891" w:rsidRPr="00144891">
        <w:rPr>
          <w:szCs w:val="24"/>
        </w:rPr>
        <w:t>,</w:t>
      </w:r>
      <w:r w:rsidR="00144891">
        <w:rPr>
          <w:szCs w:val="24"/>
        </w:rPr>
        <w:t xml:space="preserve"> </w:t>
      </w:r>
      <w:r w:rsidR="00144891" w:rsidRPr="00144891">
        <w:rPr>
          <w:szCs w:val="24"/>
        </w:rPr>
        <w:t>seguida de seu número de ordem de ocorrência no texto, em algarismos arábicos, do respectivo título e/ou</w:t>
      </w:r>
      <w:r w:rsidR="00144891">
        <w:rPr>
          <w:szCs w:val="24"/>
        </w:rPr>
        <w:t xml:space="preserve"> </w:t>
      </w:r>
      <w:r w:rsidR="00144891" w:rsidRPr="00144891">
        <w:rPr>
          <w:szCs w:val="24"/>
        </w:rPr>
        <w:t xml:space="preserve">legenda explicativa (de forma breve e clara, dispensando consulta ao texto), e da fonte. </w:t>
      </w:r>
      <w:r w:rsidR="00144891">
        <w:rPr>
          <w:szCs w:val="24"/>
        </w:rPr>
        <w:t>O item deve ser inserido</w:t>
      </w:r>
      <w:r w:rsidR="00144891" w:rsidRPr="00144891">
        <w:rPr>
          <w:szCs w:val="24"/>
        </w:rPr>
        <w:t xml:space="preserve"> o mais próximo possível do trecho a que se refere</w:t>
      </w:r>
      <w:r w:rsidR="00144891">
        <w:rPr>
          <w:szCs w:val="24"/>
        </w:rPr>
        <w:t>.</w:t>
      </w:r>
    </w:p>
    <w:p w14:paraId="7E349FAA" w14:textId="77777777" w:rsidR="00221044" w:rsidRDefault="00B4443F" w:rsidP="002F1460">
      <w:pPr>
        <w:keepNext/>
        <w:jc w:val="center"/>
      </w:pPr>
      <w:r>
        <w:rPr>
          <w:noProof/>
          <w:lang w:eastAsia="pt-BR"/>
        </w:rPr>
        <w:lastRenderedPageBreak/>
        <w:drawing>
          <wp:inline distT="0" distB="0" distL="0" distR="0" wp14:anchorId="1CDBA400" wp14:editId="312F6141">
            <wp:extent cx="4638040" cy="2750820"/>
            <wp:effectExtent l="19050" t="0" r="0" b="0"/>
            <wp:docPr id="1" name="Imagem 1" descr="pol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ock"/>
                    <pic:cNvPicPr>
                      <a:picLocks noChangeAspect="1" noChangeArrowheads="1"/>
                    </pic:cNvPicPr>
                  </pic:nvPicPr>
                  <pic:blipFill>
                    <a:blip r:embed="rId8" cstate="print"/>
                    <a:srcRect/>
                    <a:stretch>
                      <a:fillRect/>
                    </a:stretch>
                  </pic:blipFill>
                  <pic:spPr bwMode="auto">
                    <a:xfrm>
                      <a:off x="0" y="0"/>
                      <a:ext cx="4638040" cy="2750820"/>
                    </a:xfrm>
                    <a:prstGeom prst="rect">
                      <a:avLst/>
                    </a:prstGeom>
                    <a:noFill/>
                    <a:ln w="9525">
                      <a:noFill/>
                      <a:miter lim="800000"/>
                      <a:headEnd/>
                      <a:tailEnd/>
                    </a:ln>
                  </pic:spPr>
                </pic:pic>
              </a:graphicData>
            </a:graphic>
          </wp:inline>
        </w:drawing>
      </w:r>
    </w:p>
    <w:p w14:paraId="43DE3FBC" w14:textId="77777777" w:rsidR="00EA3812" w:rsidRPr="00221044" w:rsidRDefault="00221044" w:rsidP="006279FD">
      <w:pPr>
        <w:pStyle w:val="Legenda"/>
        <w:rPr>
          <w:sz w:val="24"/>
          <w:szCs w:val="24"/>
        </w:rPr>
      </w:pPr>
      <w:proofErr w:type="spellStart"/>
      <w:r w:rsidRPr="00144891">
        <w:rPr>
          <w:lang w:val="en-US"/>
        </w:rPr>
        <w:t>Figura</w:t>
      </w:r>
      <w:proofErr w:type="spellEnd"/>
      <w:r w:rsidRPr="00144891">
        <w:rPr>
          <w:lang w:val="en-US"/>
        </w:rPr>
        <w:t xml:space="preserve"> </w:t>
      </w:r>
      <w:r w:rsidR="00C85E14" w:rsidRPr="00221044">
        <w:fldChar w:fldCharType="begin"/>
      </w:r>
      <w:r w:rsidRPr="00144891">
        <w:rPr>
          <w:lang w:val="en-US"/>
        </w:rPr>
        <w:instrText xml:space="preserve"> SEQ Figura \* ARABIC </w:instrText>
      </w:r>
      <w:r w:rsidR="00C85E14" w:rsidRPr="00221044">
        <w:fldChar w:fldCharType="separate"/>
      </w:r>
      <w:r w:rsidR="007E005B">
        <w:rPr>
          <w:noProof/>
          <w:lang w:val="en-US"/>
        </w:rPr>
        <w:t>1</w:t>
      </w:r>
      <w:r w:rsidR="00C85E14" w:rsidRPr="00221044">
        <w:fldChar w:fldCharType="end"/>
      </w:r>
      <w:r w:rsidRPr="00144891">
        <w:rPr>
          <w:lang w:val="en-US"/>
        </w:rPr>
        <w:t xml:space="preserve"> - Convergence</w:t>
      </w:r>
      <w:r w:rsidRPr="00221044">
        <w:rPr>
          <w:lang w:val="en-US"/>
        </w:rPr>
        <w:t xml:space="preserve">: </w:t>
      </w:r>
      <w:r w:rsidRPr="001F02AC">
        <w:rPr>
          <w:lang w:val="en-US"/>
        </w:rPr>
        <w:t>Number</w:t>
      </w:r>
      <w:r w:rsidRPr="00221044">
        <w:rPr>
          <w:lang w:val="en-US"/>
        </w:rPr>
        <w:t xml:space="preserve"> 10 (1952) de Jackson Pollock. </w:t>
      </w:r>
      <w:r w:rsidRPr="00221044">
        <w:t>Fonte: artchive.com.</w:t>
      </w:r>
      <w:r w:rsidR="00867887">
        <w:t xml:space="preserve"> Acesso em: 20 mar. 2003.</w:t>
      </w:r>
    </w:p>
    <w:p w14:paraId="403FD641" w14:textId="06B04954" w:rsidR="00221044" w:rsidRDefault="003C26BB" w:rsidP="00D41F2B">
      <w:pPr>
        <w:rPr>
          <w:szCs w:val="24"/>
        </w:rPr>
      </w:pPr>
      <w:r>
        <w:rPr>
          <w:szCs w:val="24"/>
        </w:rPr>
        <w:t>Sobre as fontes dos itens</w:t>
      </w:r>
      <w:r w:rsidR="006279FD">
        <w:rPr>
          <w:szCs w:val="24"/>
        </w:rPr>
        <w:t xml:space="preserve">, sugere-se o formato </w:t>
      </w:r>
      <w:r w:rsidR="006279FD" w:rsidRPr="00393E69">
        <w:rPr>
          <w:color w:val="FF0000"/>
          <w:szCs w:val="24"/>
        </w:rPr>
        <w:t>SOBRENOME, Autor, A</w:t>
      </w:r>
      <w:r w:rsidR="00393E69" w:rsidRPr="00393E69">
        <w:rPr>
          <w:color w:val="FF0000"/>
          <w:szCs w:val="24"/>
        </w:rPr>
        <w:t>no</w:t>
      </w:r>
      <w:r w:rsidR="006279FD" w:rsidRPr="00393E69">
        <w:rPr>
          <w:color w:val="FF0000"/>
          <w:szCs w:val="24"/>
        </w:rPr>
        <w:t>, pág. 11</w:t>
      </w:r>
      <w:r w:rsidR="006279FD">
        <w:rPr>
          <w:szCs w:val="24"/>
        </w:rPr>
        <w:t xml:space="preserve">. No caso de imagens da rede </w:t>
      </w:r>
      <w:r w:rsidR="006279FD" w:rsidRPr="00393E69">
        <w:rPr>
          <w:i/>
          <w:szCs w:val="24"/>
        </w:rPr>
        <w:t>Internet</w:t>
      </w:r>
      <w:r w:rsidR="006279FD">
        <w:rPr>
          <w:szCs w:val="24"/>
        </w:rPr>
        <w:t xml:space="preserve"> pode-se indicar endereço web e data de acesso.  As legendas deverão seguir as especificações: Times New Roman, tamanho 10. As imagens devem ter </w:t>
      </w:r>
      <w:r w:rsidR="003B496E">
        <w:rPr>
          <w:szCs w:val="24"/>
        </w:rPr>
        <w:t>até 15</w:t>
      </w:r>
      <w:r w:rsidR="009139E8">
        <w:rPr>
          <w:szCs w:val="24"/>
        </w:rPr>
        <w:t xml:space="preserve"> </w:t>
      </w:r>
      <w:r w:rsidR="003B496E">
        <w:rPr>
          <w:szCs w:val="24"/>
        </w:rPr>
        <w:t xml:space="preserve">cm em seu maior lado.  </w:t>
      </w:r>
      <w:r w:rsidR="009139E8">
        <w:rPr>
          <w:szCs w:val="24"/>
        </w:rPr>
        <w:t>I</w:t>
      </w:r>
      <w:r w:rsidR="003B496E">
        <w:rPr>
          <w:szCs w:val="24"/>
        </w:rPr>
        <w:t>lustrações, imagens</w:t>
      </w:r>
      <w:r w:rsidR="009139E8">
        <w:rPr>
          <w:szCs w:val="24"/>
        </w:rPr>
        <w:t>, gráficos</w:t>
      </w:r>
      <w:r w:rsidR="003B496E">
        <w:rPr>
          <w:szCs w:val="24"/>
        </w:rPr>
        <w:t xml:space="preserve"> e tabelas serão inclus</w:t>
      </w:r>
      <w:r w:rsidR="009139E8">
        <w:rPr>
          <w:szCs w:val="24"/>
        </w:rPr>
        <w:t>o</w:t>
      </w:r>
      <w:r w:rsidR="003B496E">
        <w:rPr>
          <w:szCs w:val="24"/>
        </w:rPr>
        <w:t>s na contagem de páginas.</w:t>
      </w:r>
      <w:r w:rsidR="004A1238">
        <w:rPr>
          <w:szCs w:val="24"/>
        </w:rPr>
        <w:t xml:space="preserve"> </w:t>
      </w:r>
    </w:p>
    <w:p w14:paraId="33F9DF54" w14:textId="77777777" w:rsidR="00291024" w:rsidRDefault="00291024" w:rsidP="00D41F2B">
      <w:pPr>
        <w:rPr>
          <w:szCs w:val="24"/>
        </w:rPr>
      </w:pPr>
    </w:p>
    <w:p w14:paraId="6C0B55F9" w14:textId="77777777" w:rsidR="00DF4C30" w:rsidRDefault="00DF4C30" w:rsidP="00DF4C30">
      <w:pPr>
        <w:pStyle w:val="Ttulointerno1"/>
      </w:pPr>
      <w:r>
        <w:t>4. Referências Bibliográficas</w:t>
      </w:r>
    </w:p>
    <w:p w14:paraId="09EE33E9" w14:textId="77777777" w:rsidR="00393E69" w:rsidRDefault="00DF4C30" w:rsidP="00DF4C30">
      <w:pPr>
        <w:rPr>
          <w:szCs w:val="24"/>
        </w:rPr>
      </w:pPr>
      <w:r>
        <w:rPr>
          <w:szCs w:val="24"/>
        </w:rPr>
        <w:t>E</w:t>
      </w:r>
      <w:r w:rsidR="00916D82">
        <w:rPr>
          <w:szCs w:val="24"/>
        </w:rPr>
        <w:t xml:space="preserve">stas deverão seguir as especificações da norma ABNT NBR 6023, conforme apresentado nos exemplos abaixo. </w:t>
      </w:r>
      <w:r w:rsidR="008138FB">
        <w:rPr>
          <w:szCs w:val="24"/>
        </w:rPr>
        <w:t>Segue</w:t>
      </w:r>
      <w:r w:rsidR="003C38EE">
        <w:rPr>
          <w:szCs w:val="24"/>
        </w:rPr>
        <w:t>m</w:t>
      </w:r>
      <w:r w:rsidR="008138FB">
        <w:rPr>
          <w:szCs w:val="24"/>
        </w:rPr>
        <w:t xml:space="preserve"> exemplos </w:t>
      </w:r>
      <w:r w:rsidR="008D0C7F">
        <w:rPr>
          <w:szCs w:val="24"/>
        </w:rPr>
        <w:t>de referências das seguintes situações:</w:t>
      </w:r>
      <w:r w:rsidR="008138FB">
        <w:rPr>
          <w:szCs w:val="24"/>
        </w:rPr>
        <w:t xml:space="preserve"> publicações de um mesmo autor, </w:t>
      </w:r>
      <w:r w:rsidR="008D0C7F">
        <w:rPr>
          <w:szCs w:val="24"/>
        </w:rPr>
        <w:t xml:space="preserve">publicação </w:t>
      </w:r>
      <w:r w:rsidR="008138FB">
        <w:rPr>
          <w:szCs w:val="24"/>
        </w:rPr>
        <w:t>de vários autores, publicação na rede Internet, dissertação de mestrado e fragmento de uma obra (como um capítulo de outro autor, por exemplo). O título “Referências Bibliográficas” deverá seguir as seguintes especificações: Times New Roman, Tamanho 12, em letras maiúsculas</w:t>
      </w:r>
      <w:r w:rsidR="002716E9">
        <w:rPr>
          <w:szCs w:val="24"/>
        </w:rPr>
        <w:t>, negrito</w:t>
      </w:r>
      <w:r w:rsidR="008138FB">
        <w:rPr>
          <w:szCs w:val="24"/>
        </w:rPr>
        <w:t xml:space="preserve">. </w:t>
      </w:r>
      <w:r w:rsidR="00337443">
        <w:rPr>
          <w:szCs w:val="24"/>
        </w:rPr>
        <w:t>Entre o final do texto e as referências bibliográficas deve</w:t>
      </w:r>
      <w:r w:rsidR="003C38EE">
        <w:rPr>
          <w:szCs w:val="24"/>
        </w:rPr>
        <w:t>-se</w:t>
      </w:r>
      <w:r w:rsidR="00337443">
        <w:rPr>
          <w:szCs w:val="24"/>
        </w:rPr>
        <w:t xml:space="preserve"> deixar uma linha em branco. </w:t>
      </w:r>
      <w:r w:rsidR="000A7224">
        <w:rPr>
          <w:szCs w:val="24"/>
        </w:rPr>
        <w:t>Por fim, cabe lembrar que o artigo</w:t>
      </w:r>
      <w:r w:rsidR="001D5CC3">
        <w:rPr>
          <w:szCs w:val="24"/>
        </w:rPr>
        <w:t xml:space="preserve"> completo</w:t>
      </w:r>
      <w:r w:rsidR="000A7224">
        <w:rPr>
          <w:szCs w:val="24"/>
        </w:rPr>
        <w:t xml:space="preserve"> deve ser encaminhado em formato</w:t>
      </w:r>
      <w:r w:rsidR="00393E69">
        <w:rPr>
          <w:szCs w:val="24"/>
        </w:rPr>
        <w:t xml:space="preserve"> </w:t>
      </w:r>
      <w:r w:rsidR="000A7224" w:rsidRPr="003C38EE">
        <w:rPr>
          <w:b/>
          <w:szCs w:val="24"/>
        </w:rPr>
        <w:t>.</w:t>
      </w:r>
      <w:proofErr w:type="spellStart"/>
      <w:r w:rsidR="00A31008">
        <w:rPr>
          <w:b/>
          <w:szCs w:val="24"/>
        </w:rPr>
        <w:t>doc</w:t>
      </w:r>
      <w:proofErr w:type="spellEnd"/>
      <w:r w:rsidR="00A31008">
        <w:rPr>
          <w:b/>
          <w:szCs w:val="24"/>
        </w:rPr>
        <w:t xml:space="preserve"> </w:t>
      </w:r>
      <w:r w:rsidR="00A31008" w:rsidRPr="00A31008">
        <w:rPr>
          <w:szCs w:val="24"/>
        </w:rPr>
        <w:t xml:space="preserve">ou </w:t>
      </w:r>
      <w:r w:rsidR="00A31008">
        <w:rPr>
          <w:b/>
          <w:szCs w:val="24"/>
        </w:rPr>
        <w:t>.</w:t>
      </w:r>
      <w:proofErr w:type="spellStart"/>
      <w:r w:rsidR="00A31008">
        <w:rPr>
          <w:b/>
          <w:szCs w:val="24"/>
        </w:rPr>
        <w:t>docx</w:t>
      </w:r>
      <w:proofErr w:type="spellEnd"/>
      <w:r w:rsidR="000A7224">
        <w:rPr>
          <w:szCs w:val="24"/>
        </w:rPr>
        <w:t xml:space="preserve"> – </w:t>
      </w:r>
      <w:r w:rsidR="000A7224" w:rsidRPr="001D5CC3">
        <w:rPr>
          <w:i/>
          <w:szCs w:val="24"/>
        </w:rPr>
        <w:t>Microsoft Word</w:t>
      </w:r>
      <w:r w:rsidR="000A7224">
        <w:rPr>
          <w:szCs w:val="24"/>
        </w:rPr>
        <w:t>.</w:t>
      </w:r>
    </w:p>
    <w:p w14:paraId="35367EEE" w14:textId="5F6B7EB5" w:rsidR="00291024" w:rsidRDefault="00291024" w:rsidP="00D41F2B">
      <w:pPr>
        <w:rPr>
          <w:b/>
          <w:szCs w:val="24"/>
        </w:rPr>
      </w:pPr>
    </w:p>
    <w:p w14:paraId="39E8C849" w14:textId="32586CE4" w:rsidR="00291024" w:rsidRDefault="00291024" w:rsidP="00D41F2B">
      <w:pPr>
        <w:rPr>
          <w:b/>
          <w:szCs w:val="24"/>
        </w:rPr>
      </w:pPr>
    </w:p>
    <w:p w14:paraId="05562E8A" w14:textId="77777777" w:rsidR="00291024" w:rsidRDefault="00291024" w:rsidP="00D41F2B">
      <w:pPr>
        <w:rPr>
          <w:b/>
          <w:szCs w:val="24"/>
        </w:rPr>
      </w:pPr>
    </w:p>
    <w:p w14:paraId="4A230BE0" w14:textId="3B5133A1" w:rsidR="00D41F2B" w:rsidRPr="002716E9" w:rsidRDefault="00F6532B" w:rsidP="00D41F2B">
      <w:pPr>
        <w:rPr>
          <w:b/>
          <w:szCs w:val="24"/>
        </w:rPr>
      </w:pPr>
      <w:r w:rsidRPr="002716E9">
        <w:rPr>
          <w:b/>
          <w:szCs w:val="24"/>
        </w:rPr>
        <w:t>REFERÊNCIAS BIBLIOGRÁFICAS</w:t>
      </w:r>
    </w:p>
    <w:p w14:paraId="3D8B65F2" w14:textId="77777777" w:rsidR="00D41F2B" w:rsidRDefault="00465EA8" w:rsidP="00D41F2B">
      <w:pPr>
        <w:rPr>
          <w:szCs w:val="24"/>
        </w:rPr>
      </w:pPr>
      <w:r w:rsidRPr="00465EA8">
        <w:rPr>
          <w:szCs w:val="24"/>
        </w:rPr>
        <w:t xml:space="preserve">LÉVY, Pierre. </w:t>
      </w:r>
      <w:r w:rsidRPr="00465EA8">
        <w:rPr>
          <w:b/>
          <w:szCs w:val="24"/>
        </w:rPr>
        <w:t>As tecnologias da inteligência</w:t>
      </w:r>
      <w:r w:rsidRPr="0071045F">
        <w:rPr>
          <w:szCs w:val="24"/>
        </w:rPr>
        <w:t>: o futuro do pensamento na era da informática.</w:t>
      </w:r>
      <w:r>
        <w:rPr>
          <w:szCs w:val="24"/>
        </w:rPr>
        <w:t xml:space="preserve"> Rio de Janeiro: Ed. 34, 1998.</w:t>
      </w:r>
    </w:p>
    <w:p w14:paraId="27D2B907" w14:textId="77777777" w:rsidR="00D41F2B" w:rsidRDefault="00465EA8" w:rsidP="00D41F2B">
      <w:pPr>
        <w:rPr>
          <w:szCs w:val="24"/>
        </w:rPr>
      </w:pPr>
      <w:r w:rsidRPr="00465EA8">
        <w:rPr>
          <w:szCs w:val="24"/>
        </w:rPr>
        <w:t xml:space="preserve">______. </w:t>
      </w:r>
      <w:r w:rsidRPr="00465EA8">
        <w:rPr>
          <w:b/>
          <w:szCs w:val="24"/>
        </w:rPr>
        <w:t>Cibercultura</w:t>
      </w:r>
      <w:r w:rsidR="00D41F2B">
        <w:rPr>
          <w:szCs w:val="24"/>
        </w:rPr>
        <w:t>. Rio de Janeiro: Ed. 34, 1998.</w:t>
      </w:r>
    </w:p>
    <w:p w14:paraId="5A10F94A" w14:textId="77777777" w:rsidR="00D41F2B" w:rsidRDefault="00465EA8" w:rsidP="00D41F2B">
      <w:pPr>
        <w:rPr>
          <w:szCs w:val="24"/>
        </w:rPr>
      </w:pPr>
      <w:r w:rsidRPr="00465EA8">
        <w:rPr>
          <w:szCs w:val="24"/>
        </w:rPr>
        <w:t xml:space="preserve">LÉVY, Pierre; AUTHIER, Michel. </w:t>
      </w:r>
      <w:r w:rsidRPr="00465EA8">
        <w:rPr>
          <w:b/>
          <w:szCs w:val="24"/>
        </w:rPr>
        <w:t>As árvores do conhecimento</w:t>
      </w:r>
      <w:r w:rsidRPr="00465EA8">
        <w:rPr>
          <w:szCs w:val="24"/>
        </w:rPr>
        <w:t>. São Paulo: Escuta, 1995.</w:t>
      </w:r>
    </w:p>
    <w:p w14:paraId="58386B1E" w14:textId="77777777" w:rsidR="008138FB" w:rsidRDefault="008138FB" w:rsidP="008138FB">
      <w:pPr>
        <w:rPr>
          <w:szCs w:val="24"/>
        </w:rPr>
      </w:pPr>
      <w:r w:rsidRPr="00465EA8">
        <w:rPr>
          <w:szCs w:val="24"/>
        </w:rPr>
        <w:t xml:space="preserve">LUCENA, J. C. P. de; CAMPOS, I. M.; MEIRA, S. L. (Ed.). </w:t>
      </w:r>
      <w:r w:rsidRPr="00465EA8">
        <w:rPr>
          <w:b/>
          <w:szCs w:val="24"/>
        </w:rPr>
        <w:t xml:space="preserve">Ciência e tecnologia para construção da sociedade de informação no Brasil: </w:t>
      </w:r>
      <w:r w:rsidRPr="00465EA8">
        <w:rPr>
          <w:szCs w:val="24"/>
        </w:rPr>
        <w:t>documento de trabalho. Brasília: CNPq, 1998. Disponível em: &lt;http://www.cct.gov.br/gtsocinfo/atividades/docs/versao3/indice.htm&gt;. Acesso em: 20 out. 1999.</w:t>
      </w:r>
    </w:p>
    <w:p w14:paraId="07723292" w14:textId="77777777" w:rsidR="00D41F2B" w:rsidRDefault="00465EA8" w:rsidP="00D41F2B">
      <w:pPr>
        <w:rPr>
          <w:szCs w:val="24"/>
        </w:rPr>
      </w:pPr>
      <w:r w:rsidRPr="00465EA8">
        <w:rPr>
          <w:szCs w:val="24"/>
        </w:rPr>
        <w:t xml:space="preserve">PEROTA, Maria Luiza Loures Rocha. </w:t>
      </w:r>
      <w:r w:rsidRPr="0071045F">
        <w:rPr>
          <w:b/>
          <w:szCs w:val="24"/>
        </w:rPr>
        <w:t>Resgate da Memória da Universidade Federal do Espírito Santo</w:t>
      </w:r>
      <w:r w:rsidRPr="00465EA8">
        <w:rPr>
          <w:szCs w:val="24"/>
        </w:rPr>
        <w:t>: a fotografia com fonte de pesquisa. 1995. 170 f. Dissertação (Mestrado em Educação) – Programa de Pós-Graduação em Educação, Universidade Federal do Espírito Santo, Vitória, 1995.</w:t>
      </w:r>
    </w:p>
    <w:p w14:paraId="430AC841" w14:textId="77777777" w:rsidR="008138FB" w:rsidRDefault="008138FB" w:rsidP="00D41F2B">
      <w:pPr>
        <w:rPr>
          <w:szCs w:val="24"/>
        </w:rPr>
      </w:pPr>
      <w:r w:rsidRPr="008138FB">
        <w:rPr>
          <w:szCs w:val="24"/>
        </w:rPr>
        <w:t xml:space="preserve">REGO, L. L. B. </w:t>
      </w:r>
      <w:r w:rsidRPr="0071045F">
        <w:rPr>
          <w:b/>
          <w:szCs w:val="24"/>
        </w:rPr>
        <w:t>O desenvolvimento cognitivo e a prontidão para a alfabetização</w:t>
      </w:r>
      <w:r w:rsidRPr="008138FB">
        <w:rPr>
          <w:szCs w:val="24"/>
        </w:rPr>
        <w:t xml:space="preserve">. In: CARRARO, T. N. (Org.). </w:t>
      </w:r>
      <w:r w:rsidRPr="008138FB">
        <w:rPr>
          <w:b/>
          <w:szCs w:val="24"/>
        </w:rPr>
        <w:t>Aprender pensando</w:t>
      </w:r>
      <w:r w:rsidRPr="008138FB">
        <w:rPr>
          <w:szCs w:val="24"/>
        </w:rPr>
        <w:t>. 6. ed. Petrópolis: Vozes, 1991. p. 31-40.</w:t>
      </w:r>
    </w:p>
    <w:p w14:paraId="0FB14ED1" w14:textId="77777777" w:rsidR="00CA55BF" w:rsidRDefault="00CA55BF" w:rsidP="00F12FFA">
      <w:pPr>
        <w:spacing w:line="240" w:lineRule="auto"/>
        <w:rPr>
          <w:b/>
          <w:szCs w:val="24"/>
        </w:rPr>
        <w:sectPr w:rsidR="00CA55BF" w:rsidSect="007F1CE1">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pgMar w:top="1843" w:right="1134" w:bottom="1134" w:left="1701" w:header="709" w:footer="619" w:gutter="0"/>
          <w:cols w:space="708"/>
          <w:titlePg/>
          <w:docGrid w:linePitch="360"/>
        </w:sectPr>
      </w:pPr>
    </w:p>
    <w:p w14:paraId="20295C4E" w14:textId="77777777" w:rsidR="00F12FFA" w:rsidRDefault="00F12FFA" w:rsidP="00F12FFA">
      <w:pPr>
        <w:spacing w:line="240" w:lineRule="auto"/>
        <w:rPr>
          <w:b/>
          <w:szCs w:val="24"/>
        </w:rPr>
      </w:pPr>
    </w:p>
    <w:p w14:paraId="7EEE526E" w14:textId="77777777" w:rsidR="00F12FFA" w:rsidRPr="00853EC5" w:rsidRDefault="00F12FFA" w:rsidP="00F12FFA">
      <w:pPr>
        <w:spacing w:line="240" w:lineRule="auto"/>
        <w:rPr>
          <w:b/>
          <w:szCs w:val="24"/>
        </w:rPr>
      </w:pPr>
      <w:r>
        <w:rPr>
          <w:b/>
          <w:szCs w:val="24"/>
        </w:rPr>
        <w:t>NOME</w:t>
      </w:r>
      <w:r w:rsidR="00393E69">
        <w:rPr>
          <w:b/>
          <w:szCs w:val="24"/>
        </w:rPr>
        <w:t xml:space="preserve"> (s) </w:t>
      </w:r>
      <w:r>
        <w:rPr>
          <w:b/>
          <w:szCs w:val="24"/>
        </w:rPr>
        <w:t>DO</w:t>
      </w:r>
      <w:r w:rsidR="00393E69">
        <w:rPr>
          <w:b/>
          <w:szCs w:val="24"/>
        </w:rPr>
        <w:t xml:space="preserve"> (s)</w:t>
      </w:r>
      <w:r>
        <w:rPr>
          <w:b/>
          <w:szCs w:val="24"/>
        </w:rPr>
        <w:t xml:space="preserve"> AUTOR</w:t>
      </w:r>
      <w:r w:rsidR="00393E69">
        <w:rPr>
          <w:b/>
          <w:szCs w:val="24"/>
        </w:rPr>
        <w:t xml:space="preserve"> (ES)</w:t>
      </w:r>
    </w:p>
    <w:p w14:paraId="17DD3F1F" w14:textId="77777777" w:rsidR="00F12FFA" w:rsidRDefault="00F12FFA" w:rsidP="00393E69">
      <w:pPr>
        <w:spacing w:line="240" w:lineRule="auto"/>
        <w:rPr>
          <w:sz w:val="20"/>
          <w:szCs w:val="20"/>
        </w:rPr>
      </w:pPr>
      <w:r w:rsidRPr="00393E69">
        <w:rPr>
          <w:sz w:val="20"/>
          <w:szCs w:val="20"/>
        </w:rPr>
        <w:t>Esta é a área dedicada a biografia resumida do(s) autor</w:t>
      </w:r>
      <w:r w:rsidR="00393E69" w:rsidRPr="00393E69">
        <w:rPr>
          <w:sz w:val="20"/>
          <w:szCs w:val="20"/>
        </w:rPr>
        <w:t xml:space="preserve"> </w:t>
      </w:r>
      <w:r w:rsidRPr="00393E69">
        <w:rPr>
          <w:sz w:val="20"/>
          <w:szCs w:val="20"/>
        </w:rPr>
        <w:t xml:space="preserve">(es) do artigo. </w:t>
      </w:r>
      <w:r w:rsidR="00393E69" w:rsidRPr="00393E69">
        <w:rPr>
          <w:color w:val="000000"/>
          <w:sz w:val="20"/>
          <w:szCs w:val="20"/>
        </w:rPr>
        <w:t>O(s) autor (es) deverá(</w:t>
      </w:r>
      <w:proofErr w:type="spellStart"/>
      <w:r w:rsidR="00393E69" w:rsidRPr="00393E69">
        <w:rPr>
          <w:color w:val="000000"/>
          <w:sz w:val="20"/>
          <w:szCs w:val="20"/>
        </w:rPr>
        <w:t>ão</w:t>
      </w:r>
      <w:proofErr w:type="spellEnd"/>
      <w:r w:rsidR="00393E69" w:rsidRPr="00393E69">
        <w:rPr>
          <w:color w:val="000000"/>
          <w:sz w:val="20"/>
          <w:szCs w:val="20"/>
        </w:rPr>
        <w:t xml:space="preserve">) inserir o(s) seu(s) currículo(s) resumido(s), em texto corrido de </w:t>
      </w:r>
      <w:r w:rsidR="002F1460">
        <w:rPr>
          <w:color w:val="000000"/>
          <w:sz w:val="20"/>
          <w:szCs w:val="20"/>
        </w:rPr>
        <w:t>até 2</w:t>
      </w:r>
      <w:r w:rsidR="00393E69" w:rsidRPr="00393E69">
        <w:rPr>
          <w:color w:val="000000"/>
          <w:sz w:val="20"/>
          <w:szCs w:val="20"/>
        </w:rPr>
        <w:t>0 linhas, na seguinte formatação: fonte Times New Roman, tamanho 12, espaçamento 1,0, alinhamento justificado.</w:t>
      </w:r>
      <w:r w:rsidR="00393E69">
        <w:rPr>
          <w:color w:val="000000"/>
          <w:sz w:val="20"/>
          <w:szCs w:val="20"/>
        </w:rPr>
        <w:t xml:space="preserve"> </w:t>
      </w:r>
      <w:r w:rsidRPr="00393E69">
        <w:rPr>
          <w:sz w:val="20"/>
          <w:szCs w:val="20"/>
        </w:rPr>
        <w:t xml:space="preserve">Utilize até </w:t>
      </w:r>
      <w:r w:rsidR="002F1460">
        <w:rPr>
          <w:sz w:val="20"/>
          <w:szCs w:val="20"/>
        </w:rPr>
        <w:t>2</w:t>
      </w:r>
      <w:r w:rsidR="00893939" w:rsidRPr="00393E69">
        <w:rPr>
          <w:sz w:val="20"/>
          <w:szCs w:val="20"/>
        </w:rPr>
        <w:t>0</w:t>
      </w:r>
      <w:r w:rsidRPr="00393E69">
        <w:rPr>
          <w:sz w:val="20"/>
          <w:szCs w:val="20"/>
        </w:rPr>
        <w:t xml:space="preserve"> linhas por autor do </w:t>
      </w:r>
      <w:r w:rsidR="005E7A32" w:rsidRPr="00393E69">
        <w:rPr>
          <w:sz w:val="20"/>
          <w:szCs w:val="20"/>
        </w:rPr>
        <w:t>artigo</w:t>
      </w:r>
      <w:r w:rsidRPr="00393E69">
        <w:rPr>
          <w:sz w:val="20"/>
          <w:szCs w:val="20"/>
        </w:rPr>
        <w:t>.</w:t>
      </w:r>
      <w:r w:rsidR="002E5DE9" w:rsidRPr="00393E69">
        <w:rPr>
          <w:sz w:val="20"/>
          <w:szCs w:val="20"/>
        </w:rPr>
        <w:t xml:space="preserve"> </w:t>
      </w:r>
      <w:r w:rsidR="007B4B79" w:rsidRPr="00393E69">
        <w:rPr>
          <w:sz w:val="20"/>
          <w:szCs w:val="20"/>
        </w:rPr>
        <w:t xml:space="preserve"> </w:t>
      </w:r>
    </w:p>
    <w:p w14:paraId="1DCB572A" w14:textId="77777777" w:rsidR="002E468A" w:rsidRDefault="002E468A" w:rsidP="00D41F2B">
      <w:pPr>
        <w:rPr>
          <w:szCs w:val="24"/>
        </w:rPr>
      </w:pPr>
    </w:p>
    <w:sectPr w:rsidR="002E468A" w:rsidSect="002C0152">
      <w:endnotePr>
        <w:numFmt w:val="decimal"/>
      </w:endnotePr>
      <w:type w:val="continuous"/>
      <w:pgSz w:w="11906" w:h="16838"/>
      <w:pgMar w:top="2235" w:right="1134" w:bottom="1134" w:left="1701" w:header="709"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C0BDE" w14:textId="77777777" w:rsidR="000D3A3C" w:rsidRDefault="000D3A3C" w:rsidP="00853EC5">
      <w:pPr>
        <w:spacing w:after="0" w:line="240" w:lineRule="auto"/>
      </w:pPr>
      <w:r>
        <w:separator/>
      </w:r>
    </w:p>
  </w:endnote>
  <w:endnote w:type="continuationSeparator" w:id="0">
    <w:p w14:paraId="5735CD8C" w14:textId="77777777" w:rsidR="000D3A3C" w:rsidRDefault="000D3A3C" w:rsidP="0085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AC087" w14:textId="77777777" w:rsidR="00257BEB" w:rsidRDefault="00257B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1CF41" w14:textId="77777777" w:rsidR="006B29CA" w:rsidRPr="00A91080" w:rsidRDefault="00C85E14">
    <w:pPr>
      <w:pStyle w:val="Rodap"/>
      <w:jc w:val="center"/>
      <w:rPr>
        <w:rFonts w:ascii="Franklin Gothic Book" w:hAnsi="Franklin Gothic Book"/>
        <w:b/>
        <w:color w:val="660033"/>
        <w:sz w:val="20"/>
        <w:szCs w:val="20"/>
      </w:rPr>
    </w:pPr>
    <w:r w:rsidRPr="00A91080">
      <w:rPr>
        <w:rFonts w:ascii="Franklin Gothic Book" w:hAnsi="Franklin Gothic Book"/>
        <w:b/>
        <w:color w:val="660033"/>
        <w:sz w:val="20"/>
        <w:szCs w:val="20"/>
      </w:rPr>
      <w:fldChar w:fldCharType="begin"/>
    </w:r>
    <w:r w:rsidR="006B29CA" w:rsidRPr="00A91080">
      <w:rPr>
        <w:rFonts w:ascii="Franklin Gothic Book" w:hAnsi="Franklin Gothic Book"/>
        <w:b/>
        <w:color w:val="660033"/>
        <w:sz w:val="20"/>
        <w:szCs w:val="20"/>
      </w:rPr>
      <w:instrText>PAGE   \* MERGEFORMAT</w:instrText>
    </w:r>
    <w:r w:rsidRPr="00A91080">
      <w:rPr>
        <w:rFonts w:ascii="Franklin Gothic Book" w:hAnsi="Franklin Gothic Book"/>
        <w:b/>
        <w:color w:val="660033"/>
        <w:sz w:val="20"/>
        <w:szCs w:val="20"/>
      </w:rPr>
      <w:fldChar w:fldCharType="separate"/>
    </w:r>
    <w:r w:rsidR="00DF10F8">
      <w:rPr>
        <w:rFonts w:ascii="Franklin Gothic Book" w:hAnsi="Franklin Gothic Book"/>
        <w:b/>
        <w:noProof/>
        <w:color w:val="660033"/>
        <w:sz w:val="20"/>
        <w:szCs w:val="20"/>
      </w:rPr>
      <w:t>4</w:t>
    </w:r>
    <w:r w:rsidRPr="00A91080">
      <w:rPr>
        <w:rFonts w:ascii="Franklin Gothic Book" w:hAnsi="Franklin Gothic Book"/>
        <w:b/>
        <w:color w:val="660033"/>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EAE9" w14:textId="77777777" w:rsidR="00257BEB" w:rsidRDefault="00257B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ED59C" w14:textId="77777777" w:rsidR="000D3A3C" w:rsidRDefault="000D3A3C" w:rsidP="00853EC5">
      <w:pPr>
        <w:spacing w:after="0" w:line="240" w:lineRule="auto"/>
      </w:pPr>
      <w:r>
        <w:separator/>
      </w:r>
    </w:p>
  </w:footnote>
  <w:footnote w:type="continuationSeparator" w:id="0">
    <w:p w14:paraId="0E9A4D21" w14:textId="77777777" w:rsidR="000D3A3C" w:rsidRDefault="000D3A3C" w:rsidP="00853EC5">
      <w:pPr>
        <w:spacing w:after="0" w:line="240" w:lineRule="auto"/>
      </w:pPr>
      <w:r>
        <w:continuationSeparator/>
      </w:r>
    </w:p>
  </w:footnote>
  <w:footnote w:id="1">
    <w:p w14:paraId="06BAB360" w14:textId="77777777" w:rsidR="001F67AE" w:rsidRPr="00276DD0" w:rsidRDefault="001F67AE">
      <w:pPr>
        <w:pStyle w:val="Textodenotaderodap"/>
        <w:rPr>
          <w:rFonts w:ascii="Times New Roman" w:hAnsi="Times New Roman"/>
        </w:rPr>
      </w:pPr>
      <w:r w:rsidRPr="00276DD0">
        <w:rPr>
          <w:rStyle w:val="Refdenotaderodap"/>
          <w:rFonts w:ascii="Times New Roman" w:hAnsi="Times New Roman"/>
        </w:rPr>
        <w:footnoteRef/>
      </w:r>
      <w:r w:rsidRPr="00276DD0">
        <w:rPr>
          <w:rFonts w:ascii="Times New Roman" w:hAnsi="Times New Roman"/>
        </w:rPr>
        <w:t xml:space="preserve"> Texto da nota de rodapé. Os textos de notas de rodapé devem seguir as seguintes especificações: Times New Roman, tamanho 10, texto </w:t>
      </w:r>
      <w:r w:rsidR="00276DD0">
        <w:rPr>
          <w:rFonts w:ascii="Times New Roman" w:hAnsi="Times New Roman"/>
        </w:rPr>
        <w:t>justificado</w:t>
      </w:r>
      <w:r w:rsidRPr="00276DD0">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CAD02" w14:textId="77777777" w:rsidR="00257BEB" w:rsidRDefault="00257B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BBCB6" w14:textId="1EAF6BF9" w:rsidR="006949A3" w:rsidRPr="00257BEB" w:rsidRDefault="00B34D27" w:rsidP="00257BEB">
    <w:pPr>
      <w:pStyle w:val="Cabealho"/>
      <w:jc w:val="center"/>
    </w:pPr>
    <w:bookmarkStart w:id="0" w:name="_GoBack"/>
    <w:bookmarkEnd w:id="0"/>
    <w:r>
      <w:rPr>
        <w:noProof/>
      </w:rPr>
      <w:drawing>
        <wp:inline distT="0" distB="0" distL="0" distR="0" wp14:anchorId="4ACDE807" wp14:editId="61C410F0">
          <wp:extent cx="4436766" cy="1322079"/>
          <wp:effectExtent l="0" t="0" r="190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_mosb-ver-2.jpg"/>
                  <pic:cNvPicPr/>
                </pic:nvPicPr>
                <pic:blipFill>
                  <a:blip r:embed="rId1">
                    <a:extLst>
                      <a:ext uri="{28A0092B-C50C-407E-A947-70E740481C1C}">
                        <a14:useLocalDpi xmlns:a14="http://schemas.microsoft.com/office/drawing/2010/main" val="0"/>
                      </a:ext>
                    </a:extLst>
                  </a:blip>
                  <a:stretch>
                    <a:fillRect/>
                  </a:stretch>
                </pic:blipFill>
                <pic:spPr>
                  <a:xfrm>
                    <a:off x="0" y="0"/>
                    <a:ext cx="4486716" cy="133696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8D973" w14:textId="4266ECB5" w:rsidR="007F1CE1" w:rsidRPr="0008020E" w:rsidRDefault="00B34D27" w:rsidP="00257BEB">
    <w:pPr>
      <w:pStyle w:val="Cabealho"/>
      <w:jc w:val="center"/>
    </w:pPr>
    <w:r>
      <w:rPr>
        <w:noProof/>
      </w:rPr>
      <w:drawing>
        <wp:inline distT="0" distB="0" distL="0" distR="0" wp14:anchorId="0193B91E" wp14:editId="27C43D55">
          <wp:extent cx="4552950" cy="1356699"/>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_mosb-ver-2.jpg"/>
                  <pic:cNvPicPr/>
                </pic:nvPicPr>
                <pic:blipFill>
                  <a:blip r:embed="rId1">
                    <a:extLst>
                      <a:ext uri="{28A0092B-C50C-407E-A947-70E740481C1C}">
                        <a14:useLocalDpi xmlns:a14="http://schemas.microsoft.com/office/drawing/2010/main" val="0"/>
                      </a:ext>
                    </a:extLst>
                  </a:blip>
                  <a:stretch>
                    <a:fillRect/>
                  </a:stretch>
                </pic:blipFill>
                <pic:spPr>
                  <a:xfrm>
                    <a:off x="0" y="0"/>
                    <a:ext cx="4627426" cy="1378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67BAA"/>
    <w:multiLevelType w:val="hybridMultilevel"/>
    <w:tmpl w:val="9174A4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68A"/>
    <w:rsid w:val="000220C1"/>
    <w:rsid w:val="0003090F"/>
    <w:rsid w:val="000342DB"/>
    <w:rsid w:val="000515C1"/>
    <w:rsid w:val="00055E10"/>
    <w:rsid w:val="00076161"/>
    <w:rsid w:val="0008020E"/>
    <w:rsid w:val="000A2882"/>
    <w:rsid w:val="000A47B8"/>
    <w:rsid w:val="000A7224"/>
    <w:rsid w:val="000B1B5F"/>
    <w:rsid w:val="000D3A3C"/>
    <w:rsid w:val="000E38EC"/>
    <w:rsid w:val="000E7CA6"/>
    <w:rsid w:val="00144891"/>
    <w:rsid w:val="00176C23"/>
    <w:rsid w:val="001B1FD8"/>
    <w:rsid w:val="001D4A6C"/>
    <w:rsid w:val="001D5CC3"/>
    <w:rsid w:val="001D7CDE"/>
    <w:rsid w:val="001F02AC"/>
    <w:rsid w:val="001F4E7B"/>
    <w:rsid w:val="001F67AE"/>
    <w:rsid w:val="00217FDE"/>
    <w:rsid w:val="00221044"/>
    <w:rsid w:val="0023142B"/>
    <w:rsid w:val="00234186"/>
    <w:rsid w:val="00257BEB"/>
    <w:rsid w:val="00260561"/>
    <w:rsid w:val="00267A5A"/>
    <w:rsid w:val="002701BF"/>
    <w:rsid w:val="002716E9"/>
    <w:rsid w:val="002718A7"/>
    <w:rsid w:val="00272370"/>
    <w:rsid w:val="00276DD0"/>
    <w:rsid w:val="00291024"/>
    <w:rsid w:val="002C0152"/>
    <w:rsid w:val="002E468A"/>
    <w:rsid w:val="002E5DE9"/>
    <w:rsid w:val="002F1460"/>
    <w:rsid w:val="002F2316"/>
    <w:rsid w:val="003069AD"/>
    <w:rsid w:val="00316EA9"/>
    <w:rsid w:val="00337443"/>
    <w:rsid w:val="00344DFD"/>
    <w:rsid w:val="00366038"/>
    <w:rsid w:val="0038103A"/>
    <w:rsid w:val="00393E69"/>
    <w:rsid w:val="003B496E"/>
    <w:rsid w:val="003C26BB"/>
    <w:rsid w:val="003C38EE"/>
    <w:rsid w:val="003E1760"/>
    <w:rsid w:val="00414903"/>
    <w:rsid w:val="00421729"/>
    <w:rsid w:val="0044621C"/>
    <w:rsid w:val="00465EA8"/>
    <w:rsid w:val="00483F0C"/>
    <w:rsid w:val="004A1238"/>
    <w:rsid w:val="004A547C"/>
    <w:rsid w:val="004A6DCF"/>
    <w:rsid w:val="004C0029"/>
    <w:rsid w:val="004D3CD3"/>
    <w:rsid w:val="004D409C"/>
    <w:rsid w:val="004D4DE7"/>
    <w:rsid w:val="004D62FA"/>
    <w:rsid w:val="004F720A"/>
    <w:rsid w:val="00500903"/>
    <w:rsid w:val="005339A9"/>
    <w:rsid w:val="00541E0E"/>
    <w:rsid w:val="005749C8"/>
    <w:rsid w:val="005A21DE"/>
    <w:rsid w:val="005A2728"/>
    <w:rsid w:val="005C0DCE"/>
    <w:rsid w:val="005C52C6"/>
    <w:rsid w:val="005E7A32"/>
    <w:rsid w:val="006279FD"/>
    <w:rsid w:val="00666E31"/>
    <w:rsid w:val="006949A3"/>
    <w:rsid w:val="006B1E59"/>
    <w:rsid w:val="006B29CA"/>
    <w:rsid w:val="006F1996"/>
    <w:rsid w:val="007001B7"/>
    <w:rsid w:val="0071045F"/>
    <w:rsid w:val="00737CA4"/>
    <w:rsid w:val="0074017D"/>
    <w:rsid w:val="00761D5B"/>
    <w:rsid w:val="0077532F"/>
    <w:rsid w:val="007818BE"/>
    <w:rsid w:val="00785D31"/>
    <w:rsid w:val="00790941"/>
    <w:rsid w:val="007B21CA"/>
    <w:rsid w:val="007B4B79"/>
    <w:rsid w:val="007E005B"/>
    <w:rsid w:val="007F1CE1"/>
    <w:rsid w:val="007F5A29"/>
    <w:rsid w:val="0081337C"/>
    <w:rsid w:val="008138FB"/>
    <w:rsid w:val="00853EC5"/>
    <w:rsid w:val="00867887"/>
    <w:rsid w:val="00893939"/>
    <w:rsid w:val="008957AB"/>
    <w:rsid w:val="008B0384"/>
    <w:rsid w:val="008D0C7F"/>
    <w:rsid w:val="008E0150"/>
    <w:rsid w:val="008E5291"/>
    <w:rsid w:val="009120B7"/>
    <w:rsid w:val="009139E8"/>
    <w:rsid w:val="00916D82"/>
    <w:rsid w:val="00926FDE"/>
    <w:rsid w:val="00927943"/>
    <w:rsid w:val="00956F86"/>
    <w:rsid w:val="00990DFF"/>
    <w:rsid w:val="009E20C7"/>
    <w:rsid w:val="00A04331"/>
    <w:rsid w:val="00A1630D"/>
    <w:rsid w:val="00A31008"/>
    <w:rsid w:val="00A84CFE"/>
    <w:rsid w:val="00A8534C"/>
    <w:rsid w:val="00A91080"/>
    <w:rsid w:val="00A970E0"/>
    <w:rsid w:val="00AB7E75"/>
    <w:rsid w:val="00AC7381"/>
    <w:rsid w:val="00AD300B"/>
    <w:rsid w:val="00AF59BE"/>
    <w:rsid w:val="00B01350"/>
    <w:rsid w:val="00B34D27"/>
    <w:rsid w:val="00B416FF"/>
    <w:rsid w:val="00B4443F"/>
    <w:rsid w:val="00B855AD"/>
    <w:rsid w:val="00BB0548"/>
    <w:rsid w:val="00BB155F"/>
    <w:rsid w:val="00BB42D3"/>
    <w:rsid w:val="00BB7320"/>
    <w:rsid w:val="00BE0AC6"/>
    <w:rsid w:val="00BF47AA"/>
    <w:rsid w:val="00C11851"/>
    <w:rsid w:val="00C27CF0"/>
    <w:rsid w:val="00C4036F"/>
    <w:rsid w:val="00C761C7"/>
    <w:rsid w:val="00C85E14"/>
    <w:rsid w:val="00CA55BF"/>
    <w:rsid w:val="00CD53C7"/>
    <w:rsid w:val="00D355BC"/>
    <w:rsid w:val="00D41F2B"/>
    <w:rsid w:val="00D667BB"/>
    <w:rsid w:val="00D7790E"/>
    <w:rsid w:val="00DF10F8"/>
    <w:rsid w:val="00DF4C30"/>
    <w:rsid w:val="00E0277C"/>
    <w:rsid w:val="00E3663F"/>
    <w:rsid w:val="00EA3812"/>
    <w:rsid w:val="00ED4940"/>
    <w:rsid w:val="00EF0016"/>
    <w:rsid w:val="00F12FFA"/>
    <w:rsid w:val="00F21A79"/>
    <w:rsid w:val="00F32966"/>
    <w:rsid w:val="00F6532B"/>
    <w:rsid w:val="00F75683"/>
    <w:rsid w:val="00F800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60391"/>
  <w15:docId w15:val="{EBBA619C-EA48-48A8-890F-8B54FA8A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30D"/>
    <w:pPr>
      <w:spacing w:after="200" w:line="360" w:lineRule="auto"/>
      <w:jc w:val="both"/>
    </w:pPr>
    <w:rPr>
      <w:rFonts w:ascii="Times New Roman" w:hAnsi="Times New Roman"/>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7AB"/>
    <w:pPr>
      <w:ind w:left="720"/>
      <w:contextualSpacing/>
    </w:pPr>
  </w:style>
  <w:style w:type="paragraph" w:styleId="Textodenotaderodap">
    <w:name w:val="footnote text"/>
    <w:basedOn w:val="Normal"/>
    <w:link w:val="TextodenotaderodapChar"/>
    <w:uiPriority w:val="99"/>
    <w:semiHidden/>
    <w:unhideWhenUsed/>
    <w:rsid w:val="00853EC5"/>
    <w:pPr>
      <w:spacing w:after="0" w:line="240" w:lineRule="auto"/>
    </w:pPr>
    <w:rPr>
      <w:rFonts w:ascii="Calibri" w:hAnsi="Calibri"/>
      <w:sz w:val="20"/>
      <w:szCs w:val="20"/>
    </w:rPr>
  </w:style>
  <w:style w:type="character" w:customStyle="1" w:styleId="TextodenotaderodapChar">
    <w:name w:val="Texto de nota de rodapé Char"/>
    <w:link w:val="Textodenotaderodap"/>
    <w:uiPriority w:val="99"/>
    <w:semiHidden/>
    <w:rsid w:val="00853EC5"/>
    <w:rPr>
      <w:sz w:val="20"/>
      <w:szCs w:val="20"/>
    </w:rPr>
  </w:style>
  <w:style w:type="character" w:styleId="Refdenotaderodap">
    <w:name w:val="footnote reference"/>
    <w:uiPriority w:val="99"/>
    <w:semiHidden/>
    <w:unhideWhenUsed/>
    <w:rsid w:val="00853EC5"/>
    <w:rPr>
      <w:vertAlign w:val="superscript"/>
    </w:rPr>
  </w:style>
  <w:style w:type="paragraph" w:styleId="Legenda">
    <w:name w:val="caption"/>
    <w:basedOn w:val="Normal"/>
    <w:next w:val="Normal"/>
    <w:uiPriority w:val="35"/>
    <w:unhideWhenUsed/>
    <w:qFormat/>
    <w:rsid w:val="006279FD"/>
    <w:rPr>
      <w:bCs/>
      <w:sz w:val="20"/>
      <w:szCs w:val="20"/>
    </w:rPr>
  </w:style>
  <w:style w:type="paragraph" w:styleId="Textodenotadefim">
    <w:name w:val="endnote text"/>
    <w:basedOn w:val="Normal"/>
    <w:link w:val="TextodenotadefimChar"/>
    <w:uiPriority w:val="99"/>
    <w:semiHidden/>
    <w:unhideWhenUsed/>
    <w:rsid w:val="003E1760"/>
    <w:rPr>
      <w:sz w:val="20"/>
      <w:szCs w:val="20"/>
    </w:rPr>
  </w:style>
  <w:style w:type="character" w:customStyle="1" w:styleId="TextodenotadefimChar">
    <w:name w:val="Texto de nota de fim Char"/>
    <w:link w:val="Textodenotadefim"/>
    <w:uiPriority w:val="99"/>
    <w:semiHidden/>
    <w:rsid w:val="003E1760"/>
    <w:rPr>
      <w:rFonts w:ascii="Times New Roman" w:hAnsi="Times New Roman"/>
      <w:lang w:eastAsia="en-US"/>
    </w:rPr>
  </w:style>
  <w:style w:type="character" w:styleId="Refdenotadefim">
    <w:name w:val="endnote reference"/>
    <w:uiPriority w:val="99"/>
    <w:semiHidden/>
    <w:unhideWhenUsed/>
    <w:rsid w:val="00D41F2B"/>
    <w:rPr>
      <w:vertAlign w:val="superscript"/>
    </w:rPr>
  </w:style>
  <w:style w:type="paragraph" w:customStyle="1" w:styleId="Ttulointerno1">
    <w:name w:val="Título interno 1"/>
    <w:basedOn w:val="Normal"/>
    <w:qFormat/>
    <w:rsid w:val="003E1760"/>
    <w:rPr>
      <w:b/>
      <w:sz w:val="28"/>
      <w:szCs w:val="28"/>
    </w:rPr>
  </w:style>
  <w:style w:type="paragraph" w:customStyle="1" w:styleId="Ttulointerno2">
    <w:name w:val="Título interno 2"/>
    <w:basedOn w:val="Normal"/>
    <w:qFormat/>
    <w:rsid w:val="003E1760"/>
    <w:rPr>
      <w:b/>
      <w:szCs w:val="24"/>
    </w:rPr>
  </w:style>
  <w:style w:type="paragraph" w:styleId="Cabealho">
    <w:name w:val="header"/>
    <w:basedOn w:val="Normal"/>
    <w:link w:val="CabealhoChar"/>
    <w:uiPriority w:val="99"/>
    <w:unhideWhenUsed/>
    <w:rsid w:val="00A04331"/>
    <w:pPr>
      <w:tabs>
        <w:tab w:val="center" w:pos="4252"/>
        <w:tab w:val="right" w:pos="8504"/>
      </w:tabs>
    </w:pPr>
  </w:style>
  <w:style w:type="character" w:customStyle="1" w:styleId="CabealhoChar">
    <w:name w:val="Cabeçalho Char"/>
    <w:link w:val="Cabealho"/>
    <w:uiPriority w:val="99"/>
    <w:rsid w:val="00A04331"/>
    <w:rPr>
      <w:rFonts w:ascii="Times New Roman" w:hAnsi="Times New Roman"/>
      <w:sz w:val="24"/>
      <w:szCs w:val="22"/>
      <w:lang w:eastAsia="en-US"/>
    </w:rPr>
  </w:style>
  <w:style w:type="paragraph" w:styleId="Rodap">
    <w:name w:val="footer"/>
    <w:basedOn w:val="Normal"/>
    <w:link w:val="RodapChar"/>
    <w:uiPriority w:val="99"/>
    <w:unhideWhenUsed/>
    <w:rsid w:val="00A04331"/>
    <w:pPr>
      <w:tabs>
        <w:tab w:val="center" w:pos="4252"/>
        <w:tab w:val="right" w:pos="8504"/>
      </w:tabs>
    </w:pPr>
  </w:style>
  <w:style w:type="character" w:customStyle="1" w:styleId="RodapChar">
    <w:name w:val="Rodapé Char"/>
    <w:link w:val="Rodap"/>
    <w:uiPriority w:val="99"/>
    <w:rsid w:val="00A04331"/>
    <w:rPr>
      <w:rFonts w:ascii="Times New Roman" w:hAnsi="Times New Roman"/>
      <w:sz w:val="24"/>
      <w:szCs w:val="22"/>
      <w:lang w:eastAsia="en-US"/>
    </w:rPr>
  </w:style>
  <w:style w:type="paragraph" w:styleId="Textodebalo">
    <w:name w:val="Balloon Text"/>
    <w:basedOn w:val="Normal"/>
    <w:link w:val="TextodebaloChar"/>
    <w:uiPriority w:val="99"/>
    <w:semiHidden/>
    <w:unhideWhenUsed/>
    <w:rsid w:val="007E005B"/>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7E005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back20062011\FABIO\faculdades\CAT%20UNESP\Modelo%20de%20artigo%20complet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176D4-05C5-4946-8012-B4E79815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artigo completo</Template>
  <TotalTime>66</TotalTime>
  <Pages>4</Pages>
  <Words>919</Words>
  <Characters>4965</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FON</dc:creator>
  <cp:lastModifiedBy>Marcos Lima</cp:lastModifiedBy>
  <cp:revision>15</cp:revision>
  <cp:lastPrinted>2013-07-03T15:05:00Z</cp:lastPrinted>
  <dcterms:created xsi:type="dcterms:W3CDTF">2019-01-28T11:30:00Z</dcterms:created>
  <dcterms:modified xsi:type="dcterms:W3CDTF">2022-02-25T14:08:00Z</dcterms:modified>
</cp:coreProperties>
</file>